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CF" w:rsidRDefault="00AB15CF" w:rsidP="00AB15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Аннотация к рабоч</w:t>
      </w:r>
      <w:r>
        <w:rPr>
          <w:rFonts w:ascii="Times New Roman" w:hAnsi="Times New Roman"/>
          <w:b/>
          <w:sz w:val="26"/>
          <w:szCs w:val="26"/>
        </w:rPr>
        <w:t>ей</w:t>
      </w:r>
      <w:r w:rsidRPr="00CE60E6">
        <w:rPr>
          <w:rFonts w:ascii="Times New Roman" w:hAnsi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/>
          <w:b/>
          <w:sz w:val="26"/>
          <w:szCs w:val="26"/>
        </w:rPr>
        <w:t>е</w:t>
      </w:r>
      <w:r w:rsidRPr="00CE60E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спецкурса </w:t>
      </w:r>
      <w:r w:rsidRPr="00CE60E6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математике</w:t>
      </w:r>
    </w:p>
    <w:p w:rsidR="00AB15CF" w:rsidRDefault="00AB15CF" w:rsidP="00AB15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2016-2017 учебный год </w:t>
      </w:r>
    </w:p>
    <w:p w:rsidR="00AB15CF" w:rsidRDefault="00AB15CF" w:rsidP="00AB15CF">
      <w:pPr>
        <w:pStyle w:val="rptxt1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AB15CF" w:rsidRPr="00CE60E6" w:rsidRDefault="00AB15CF" w:rsidP="00AB15C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B15CF" w:rsidRPr="00CE60E6" w:rsidRDefault="00AB15CF" w:rsidP="00AB15C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10 класс (среднее общее образование)</w:t>
      </w:r>
    </w:p>
    <w:p w:rsidR="00AB15CF" w:rsidRPr="0088389A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firstLine="288"/>
        <w:jc w:val="both"/>
        <w:rPr>
          <w:rFonts w:ascii="Times New Roman" w:eastAsia="Times New Roman" w:hAnsi="Times New Roman"/>
          <w:b/>
          <w:sz w:val="24"/>
          <w:szCs w:val="24"/>
          <w:lang w:val="ru" w:eastAsia="ru-RU"/>
        </w:rPr>
      </w:pPr>
      <w:r w:rsidRPr="0088389A">
        <w:rPr>
          <w:rFonts w:ascii="Times New Roman" w:eastAsia="Times New Roman" w:hAnsi="Times New Roman"/>
          <w:b/>
          <w:sz w:val="24"/>
          <w:szCs w:val="24"/>
          <w:lang w:val="ru" w:eastAsia="ru-RU"/>
        </w:rPr>
        <w:t>Цели курса:</w:t>
      </w:r>
    </w:p>
    <w:p w:rsidR="00AB15CF" w:rsidRPr="0088389A" w:rsidRDefault="00AB15CF" w:rsidP="00AB15C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29" w:after="0" w:line="240" w:lineRule="auto"/>
        <w:ind w:left="19" w:firstLine="3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обобщить и систематизировать знания учащихся по основ</w:t>
      </w:r>
      <w:r w:rsidRPr="0088389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r w:rsidRPr="008838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ным разделам математики;</w:t>
      </w:r>
    </w:p>
    <w:p w:rsidR="00AB15CF" w:rsidRPr="0088389A" w:rsidRDefault="00AB15CF" w:rsidP="00AB15CF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19" w:firstLine="3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познакомить учащихся с некоторыми методами и приема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 решения математических задач;</w:t>
      </w:r>
    </w:p>
    <w:p w:rsidR="00AB15CF" w:rsidRPr="0088389A" w:rsidRDefault="00AB15CF" w:rsidP="00AB15CF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24" w:firstLine="34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88389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сформировать умения применять полученные знания 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решении «нетипичных», нестандартных задач.</w:t>
      </w:r>
    </w:p>
    <w:p w:rsidR="00AB15CF" w:rsidRPr="0088389A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курса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B15CF" w:rsidRPr="0088389A" w:rsidRDefault="00AB15CF" w:rsidP="00AB15C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34"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дополнить знания учащихся теоремами прикладного ха</w:t>
      </w:r>
      <w:r w:rsidRPr="008838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softHyphen/>
        <w:t>рактера, областью применения которых являются задачи;</w:t>
      </w:r>
    </w:p>
    <w:p w:rsidR="00AB15CF" w:rsidRPr="0088389A" w:rsidRDefault="00AB15CF" w:rsidP="00AB15C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расширить и углубить представления учащихся о прие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 и методах решения математических задач;</w:t>
      </w:r>
    </w:p>
    <w:p w:rsidR="00AB15CF" w:rsidRPr="0088389A" w:rsidRDefault="00AB15CF" w:rsidP="00AB15C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помочь овладеть рядом технических и интеллектуаль</w:t>
      </w:r>
      <w:r w:rsidRPr="0088389A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softHyphen/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умений на уровне свободного их использования;</w:t>
      </w:r>
    </w:p>
    <w:p w:rsidR="00AB15CF" w:rsidRPr="0088389A" w:rsidRDefault="00AB15CF" w:rsidP="00AB15C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-развить интерес и положительную мотивацию изучения </w:t>
      </w:r>
      <w:r w:rsidRPr="008838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математики</w:t>
      </w:r>
    </w:p>
    <w:p w:rsidR="00AB15CF" w:rsidRPr="0088389A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Элективный курс “Система подготовки к ЕГЭ по математике” раз</w:t>
      </w:r>
      <w:r w:rsidRPr="0088389A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softHyphen/>
      </w:r>
      <w:r w:rsidRPr="0088389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работан в рамках реализации концепции профильного обучения </w:t>
      </w:r>
      <w:r w:rsidRPr="0088389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 старшей ступени общего образования и соответствует Госу</w:t>
      </w:r>
      <w:r w:rsidRPr="0088389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</w:r>
      <w:r w:rsidRPr="008838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дарственному стандарту среднего образования по математике. </w:t>
      </w:r>
    </w:p>
    <w:p w:rsidR="00AB15CF" w:rsidRPr="0088389A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Данная программа содержит задания для подготовки старшеклассников (учащихся 10-11 классов) к ЕГЭ. 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Количество учебных часов - 34. </w:t>
      </w:r>
    </w:p>
    <w:p w:rsidR="00AB15CF" w:rsidRPr="0088389A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370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</w:p>
    <w:p w:rsidR="00AB15CF" w:rsidRPr="0088389A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4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В результате изучения курса учащиеся должны </w:t>
      </w:r>
      <w:r w:rsidRPr="0088389A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eastAsia="ru-RU"/>
        </w:rPr>
        <w:t>уметь:</w:t>
      </w:r>
    </w:p>
    <w:p w:rsidR="00AB15CF" w:rsidRPr="0088389A" w:rsidRDefault="00AB15CF" w:rsidP="00AB15C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43"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точно и грамотно формулировать теоретические положе</w:t>
      </w:r>
      <w:r w:rsidRPr="008838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ния и излагать собственные рассуждения в ходе решения за</w:t>
      </w:r>
      <w:r w:rsidRPr="008838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softHyphen/>
      </w:r>
      <w:r w:rsidRPr="0088389A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даний;</w:t>
      </w:r>
    </w:p>
    <w:p w:rsidR="00AB15CF" w:rsidRPr="0088389A" w:rsidRDefault="00AB15CF" w:rsidP="00AB15CF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уверенно решать задачи на вычисление, доказательство </w:t>
      </w:r>
      <w:r w:rsidRPr="008838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построение графиков функций;</w:t>
      </w:r>
    </w:p>
    <w:p w:rsidR="00AB15CF" w:rsidRPr="0088389A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88389A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   - </w:t>
      </w:r>
      <w:r w:rsidRPr="0088389A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применять свойства геометрических преобразований к построению графиков функций</w:t>
      </w:r>
      <w:r w:rsidRPr="0088389A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.</w:t>
      </w:r>
    </w:p>
    <w:p w:rsidR="00AB15CF" w:rsidRPr="0088389A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5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5CF" w:rsidRPr="0088389A" w:rsidRDefault="00AB15CF" w:rsidP="00AB1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89A">
        <w:rPr>
          <w:rFonts w:ascii="Times New Roman" w:hAnsi="Times New Roman"/>
          <w:sz w:val="24"/>
          <w:szCs w:val="24"/>
        </w:rPr>
        <w:t xml:space="preserve">При обучении учащихся используются  элементы следующих технологий: личностно-ориентированные, </w:t>
      </w:r>
      <w:proofErr w:type="spellStart"/>
      <w:r w:rsidRPr="0088389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8389A">
        <w:rPr>
          <w:rFonts w:ascii="Times New Roman" w:hAnsi="Times New Roman"/>
          <w:sz w:val="24"/>
          <w:szCs w:val="24"/>
        </w:rPr>
        <w:t>, проблемного обучения,</w:t>
      </w:r>
    </w:p>
    <w:p w:rsidR="00AB15CF" w:rsidRPr="0088389A" w:rsidRDefault="00AB15CF" w:rsidP="00AB1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89A">
        <w:rPr>
          <w:rFonts w:ascii="Times New Roman" w:hAnsi="Times New Roman"/>
          <w:sz w:val="24"/>
          <w:szCs w:val="24"/>
        </w:rPr>
        <w:t>информационно-коммуникативные, технология сотрудничества.</w:t>
      </w:r>
    </w:p>
    <w:p w:rsidR="00AB15CF" w:rsidRPr="00CE60E6" w:rsidRDefault="00AB15CF" w:rsidP="00AB15C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B15CF" w:rsidRDefault="00AB15CF" w:rsidP="00AB15C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FD53D6">
        <w:rPr>
          <w:rFonts w:ascii="Times New Roman" w:hAnsi="Times New Roman"/>
          <w:sz w:val="26"/>
          <w:szCs w:val="26"/>
        </w:rPr>
        <w:t xml:space="preserve">В соответствии с учебным планом на изучение </w:t>
      </w:r>
      <w:r>
        <w:rPr>
          <w:rFonts w:ascii="Times New Roman" w:hAnsi="Times New Roman"/>
          <w:bCs/>
          <w:iCs/>
          <w:sz w:val="26"/>
          <w:szCs w:val="26"/>
        </w:rPr>
        <w:t xml:space="preserve">спецкурса </w:t>
      </w:r>
      <w:r w:rsidRPr="00FD53D6">
        <w:rPr>
          <w:rFonts w:ascii="Times New Roman" w:hAnsi="Times New Roman"/>
          <w:bCs/>
          <w:iCs/>
          <w:sz w:val="26"/>
          <w:szCs w:val="26"/>
        </w:rPr>
        <w:t>в 10</w:t>
      </w:r>
      <w:r w:rsidRPr="00FD53D6">
        <w:rPr>
          <w:rFonts w:ascii="Times New Roman" w:hAnsi="Times New Roman"/>
          <w:sz w:val="26"/>
          <w:szCs w:val="26"/>
        </w:rPr>
        <w:t xml:space="preserve"> классе определено </w:t>
      </w:r>
      <w:r>
        <w:rPr>
          <w:rFonts w:ascii="Times New Roman" w:hAnsi="Times New Roman"/>
          <w:bCs/>
          <w:iCs/>
          <w:sz w:val="26"/>
          <w:szCs w:val="26"/>
        </w:rPr>
        <w:t>1 час</w:t>
      </w:r>
      <w:r w:rsidRPr="00FD53D6">
        <w:rPr>
          <w:rFonts w:ascii="Times New Roman" w:hAnsi="Times New Roman"/>
          <w:sz w:val="26"/>
          <w:szCs w:val="26"/>
        </w:rPr>
        <w:t xml:space="preserve"> в неделю. Итоговое количество часов в год на изучение предмета составляет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</w:rPr>
        <w:t>33</w:t>
      </w:r>
      <w:r w:rsidRPr="00FD53D6">
        <w:rPr>
          <w:rFonts w:ascii="Times New Roman" w:hAnsi="Times New Roman"/>
          <w:bCs/>
          <w:iCs/>
          <w:sz w:val="26"/>
          <w:szCs w:val="26"/>
        </w:rPr>
        <w:t>.</w:t>
      </w:r>
    </w:p>
    <w:p w:rsidR="00AB15CF" w:rsidRPr="00A92172" w:rsidRDefault="00AB15CF" w:rsidP="00AB15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172">
        <w:rPr>
          <w:rFonts w:ascii="Times New Roman" w:hAnsi="Times New Roman"/>
          <w:sz w:val="24"/>
          <w:szCs w:val="24"/>
        </w:rPr>
        <w:t xml:space="preserve">При изучении данного курса используется следующая </w:t>
      </w:r>
      <w:r w:rsidRPr="00A92172">
        <w:rPr>
          <w:rFonts w:ascii="Times New Roman" w:hAnsi="Times New Roman"/>
          <w:b/>
          <w:sz w:val="24"/>
          <w:szCs w:val="24"/>
        </w:rPr>
        <w:t>учебная литература</w:t>
      </w:r>
      <w:r w:rsidRPr="00A92172">
        <w:rPr>
          <w:rFonts w:ascii="Times New Roman" w:hAnsi="Times New Roman"/>
          <w:sz w:val="24"/>
          <w:szCs w:val="24"/>
        </w:rPr>
        <w:t>:</w:t>
      </w:r>
    </w:p>
    <w:p w:rsidR="00AB15CF" w:rsidRPr="00A92172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center"/>
        <w:rPr>
          <w:rFonts w:ascii="Times New Roman" w:eastAsia="Times New Roman" w:hAnsi="Times New Roman"/>
          <w:color w:val="000000"/>
          <w:spacing w:val="28"/>
          <w:w w:val="105"/>
          <w:sz w:val="24"/>
          <w:szCs w:val="24"/>
          <w:lang w:eastAsia="ru-RU"/>
        </w:rPr>
      </w:pPr>
    </w:p>
    <w:p w:rsidR="00AB15CF" w:rsidRPr="00A92172" w:rsidRDefault="00AB15CF" w:rsidP="00AB15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5" w:right="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1. А. Семёнов, Е. </w:t>
      </w:r>
      <w:proofErr w:type="spellStart"/>
      <w:r w:rsidRPr="00A92172">
        <w:rPr>
          <w:rFonts w:ascii="Times New Roman" w:eastAsia="Times New Roman" w:hAnsi="Times New Roman"/>
          <w:i/>
          <w:sz w:val="24"/>
          <w:szCs w:val="24"/>
          <w:lang w:eastAsia="ru-RU"/>
        </w:rPr>
        <w:t>Юрченко</w:t>
      </w:r>
      <w:proofErr w:type="gramStart"/>
      <w:r w:rsidRPr="00A9217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A921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92172">
        <w:rPr>
          <w:rFonts w:ascii="Times New Roman" w:eastAsia="Times New Roman" w:hAnsi="Times New Roman"/>
          <w:sz w:val="24"/>
          <w:szCs w:val="24"/>
          <w:lang w:eastAsia="ru-RU"/>
        </w:rPr>
        <w:t>истема</w:t>
      </w:r>
      <w:proofErr w:type="spellEnd"/>
      <w:r w:rsidRPr="00A9217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к ЕГЭ по математике. Лекция 1 – 8.//                               Математика. 1 сентября. - № 17-24, 2008. 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w w:val="105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 Арутюнян, Е. Б. 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Математические диктанты для 5-9 клас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сов. </w:t>
      </w:r>
      <w:proofErr w:type="gramStart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</w:t>
      </w:r>
      <w:proofErr w:type="gramEnd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1991.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921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Звавич</w:t>
      </w:r>
      <w:proofErr w:type="spellEnd"/>
      <w:r w:rsidRPr="00A921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Л. И., Аверьянов, Д. И. 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работе в 10 классе с углубленным изучением математики // Математика в школе. — № 5. -С. 22-34.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4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Кагалов, Э. Д. 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400 самых интересных задач с решениями по школьному курсу математики для 6-11 классов. - М.: ЮНВЕС, 1998.-288 с.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Киселев, А. П. </w:t>
      </w:r>
      <w:r w:rsidRPr="00A9217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Элементарная геометрия: книга </w:t>
      </w:r>
      <w:proofErr w:type="gramStart"/>
      <w:r w:rsidRPr="00A9217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для учите</w:t>
      </w:r>
      <w:r w:rsidRPr="00A9217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softHyphen/>
      </w:r>
      <w:proofErr w:type="gramEnd"/>
      <w:r w:rsidRPr="00A9217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br/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ля. - М.: Просвещение, 1980.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/>
          <w:b/>
          <w:i/>
          <w:color w:val="000000"/>
          <w:spacing w:val="-5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iCs/>
          <w:color w:val="000000"/>
          <w:spacing w:val="-5"/>
          <w:sz w:val="24"/>
          <w:szCs w:val="24"/>
          <w:lang w:eastAsia="ru-RU"/>
        </w:rPr>
        <w:t xml:space="preserve">Кущенко, В. С. </w:t>
      </w:r>
      <w:r w:rsidRPr="00A9217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Сборник конкурсных задач по математике 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решениями. </w:t>
      </w:r>
      <w:proofErr w:type="gramStart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-Л</w:t>
      </w:r>
      <w:proofErr w:type="gramEnd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енинград: Изд-во «Судостроение», 1965. - 592 с.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iCs/>
          <w:color w:val="000000"/>
          <w:spacing w:val="-8"/>
          <w:sz w:val="24"/>
          <w:szCs w:val="24"/>
          <w:lang w:eastAsia="ru-RU"/>
        </w:rPr>
        <w:t xml:space="preserve">Математика: </w:t>
      </w:r>
      <w:r w:rsidRPr="00A92172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большой справочник для школьников и по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ступающих в вузы / Д. А. Аверьянов, П. И. Алтынов, И. И. </w:t>
      </w:r>
      <w:proofErr w:type="spellStart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Баврин</w:t>
      </w:r>
      <w:proofErr w:type="spellEnd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 - 2-е изд. - М.: Дрофа, 1999. - 864 с.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iCs/>
          <w:color w:val="000000"/>
          <w:spacing w:val="-6"/>
          <w:sz w:val="24"/>
          <w:szCs w:val="24"/>
          <w:lang w:eastAsia="ru-RU"/>
        </w:rPr>
        <w:lastRenderedPageBreak/>
        <w:t xml:space="preserve">Мордкович, А. Г. </w:t>
      </w:r>
      <w:r w:rsidRPr="00A9217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Беседы с учителями математики: </w:t>
      </w:r>
      <w:proofErr w:type="gramStart"/>
      <w:r w:rsidRPr="00A9217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учебно-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</w:t>
      </w:r>
      <w:proofErr w:type="gramEnd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пособие. - 2-е изд., доп. и </w:t>
      </w:r>
      <w:proofErr w:type="spellStart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М: ООО «Издатель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 дом «ОНИКС 21 век», 000 «Издательство «Мир и образова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ние», 2005.-336с.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Планирование 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материала для 7-9 </w:t>
      </w:r>
      <w:proofErr w:type="spellStart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 углуб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ленным изучением математики: методические рекомендации /М. Л. Галицкий, А. М. Гольдман, Л. И. </w:t>
      </w:r>
      <w:proofErr w:type="spellStart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Звавич</w:t>
      </w:r>
      <w:proofErr w:type="spellEnd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— М., 1988.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921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Шабунин</w:t>
      </w:r>
      <w:proofErr w:type="spellEnd"/>
      <w:r w:rsidRPr="00A921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, М. </w:t>
      </w:r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Математика для </w:t>
      </w:r>
      <w:proofErr w:type="gramStart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поступающих</w:t>
      </w:r>
      <w:proofErr w:type="gramEnd"/>
      <w:r w:rsidRPr="00A921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вузы. - М.: Лаборатория базовых знаний, 1999. - 640 с.</w:t>
      </w:r>
    </w:p>
    <w:p w:rsidR="00AB15CF" w:rsidRPr="00A92172" w:rsidRDefault="00AB15CF" w:rsidP="00AB15CF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1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Тесты 10, 11 класс Подготовка к ЕГЭ.</w:t>
      </w:r>
      <w:r w:rsidRPr="00A921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92172">
        <w:rPr>
          <w:rFonts w:ascii="Times New Roman" w:eastAsia="Times New Roman" w:hAnsi="Times New Roman"/>
          <w:sz w:val="24"/>
          <w:szCs w:val="24"/>
          <w:lang w:eastAsia="ru-RU"/>
        </w:rPr>
        <w:t>Ф.Ф.Лысенко</w:t>
      </w:r>
      <w:proofErr w:type="spellEnd"/>
      <w:r w:rsidRPr="00A9217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15CF" w:rsidRPr="00FD53D6" w:rsidRDefault="00AB15CF" w:rsidP="00AB15CF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AB15CF" w:rsidRPr="00CE60E6" w:rsidRDefault="00AB15CF" w:rsidP="00AB15CF">
      <w:pPr>
        <w:pStyle w:val="rptxt1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A41667" w:rsidRDefault="00A41667">
      <w:bookmarkStart w:id="0" w:name="_GoBack"/>
      <w:bookmarkEnd w:id="0"/>
    </w:p>
    <w:sectPr w:rsidR="00A41667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>
    <w:nsid w:val="52D02FE1"/>
    <w:multiLevelType w:val="hybridMultilevel"/>
    <w:tmpl w:val="5600ABA8"/>
    <w:lvl w:ilvl="0" w:tplc="ED0EC0C8">
      <w:start w:val="2"/>
      <w:numFmt w:val="decimal"/>
      <w:lvlText w:val="%1."/>
      <w:lvlJc w:val="left"/>
      <w:pPr>
        <w:ind w:left="725" w:hanging="360"/>
      </w:pPr>
      <w:rPr>
        <w:rFonts w:hint="default"/>
        <w:b w:val="0"/>
        <w:i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CF"/>
    <w:rsid w:val="00A41667"/>
    <w:rsid w:val="00AB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txt1">
    <w:name w:val="rp_txt1"/>
    <w:basedOn w:val="a"/>
    <w:rsid w:val="00AB15CF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txt1">
    <w:name w:val="rp_txt1"/>
    <w:basedOn w:val="a"/>
    <w:rsid w:val="00AB15CF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Мультимедиа</dc:creator>
  <cp:keywords/>
  <dc:description/>
  <cp:lastModifiedBy>Мультимедиа</cp:lastModifiedBy>
  <cp:revision>1</cp:revision>
  <dcterms:created xsi:type="dcterms:W3CDTF">2016-12-29T07:34:00Z</dcterms:created>
  <dcterms:modified xsi:type="dcterms:W3CDTF">2016-12-29T07:35:00Z</dcterms:modified>
</cp:coreProperties>
</file>